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00822">
      <w:pPr>
        <w:pStyle w:val="11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-342900</wp:posOffset>
            </wp:positionV>
            <wp:extent cx="640080" cy="709930"/>
            <wp:effectExtent l="19050" t="0" r="7620" b="0"/>
            <wp:wrapThrough wrapText="bothSides">
              <wp:wrapPolygon>
                <wp:start x="-643" y="0"/>
                <wp:lineTo x="-643" y="20866"/>
                <wp:lineTo x="21857" y="20866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Liberation Serif" w:hAnsi="Liberation Serif" w:cs="Liberation Serif"/>
          <w:sz w:val="26"/>
          <w:szCs w:val="26"/>
          <w:lang w:val="ru-RU"/>
        </w:rPr>
        <w:t xml:space="preserve">                                   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</w:t>
      </w:r>
    </w:p>
    <w:p w14:paraId="2358A9C1">
      <w:pPr>
        <w:pStyle w:val="11"/>
        <w:rPr>
          <w:rFonts w:ascii="Liberation Serif" w:hAnsi="Liberation Serif" w:cs="Liberation Serif"/>
          <w:b/>
          <w:sz w:val="26"/>
          <w:szCs w:val="26"/>
        </w:rPr>
      </w:pPr>
    </w:p>
    <w:p w14:paraId="1DB27D48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АДМИНИСТРАЦИЯ  ШАЛИНСКОГО  ГОРОДСКОГО  ОКРУГА</w:t>
      </w:r>
    </w:p>
    <w:p w14:paraId="0C2CC504">
      <w:pPr>
        <w:pStyle w:val="2"/>
        <w:spacing w:before="60" w:after="6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 О С Т А Н О В Л Е Н И Е</w:t>
      </w:r>
    </w:p>
    <w:tbl>
      <w:tblPr>
        <w:tblStyle w:val="6"/>
        <w:tblW w:w="10152" w:type="dxa"/>
        <w:tblInd w:w="72" w:type="dxa"/>
        <w:tblBorders>
          <w:top w:val="thinThickSmallGap" w:color="000000" w:sz="24" w:space="0"/>
          <w:left w:val="thinThickSmallGap" w:color="000000" w:sz="24" w:space="0"/>
          <w:bottom w:val="thinThickSmallGap" w:color="000000" w:sz="24" w:space="0"/>
          <w:right w:val="thinThickSmallGap" w:color="000000" w:sz="24" w:space="0"/>
          <w:insideH w:val="thinThickSmallGap" w:color="000000" w:sz="24" w:space="0"/>
          <w:insideV w:val="thinThickSmallGap" w:color="000000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2"/>
      </w:tblGrid>
      <w:tr w14:paraId="4911C602"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thinThickSmallGap" w:color="000000" w:sz="24" w:space="0"/>
            <w:insideV w:val="thinThickSmallGap" w:color="000000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14:paraId="0D7844EB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14:paraId="204DCC89">
      <w:pPr>
        <w:spacing w:after="120"/>
        <w:rPr>
          <w:rFonts w:hint="default" w:ascii="Liberation Serif" w:hAnsi="Liberation Serif" w:cs="Liberation Serif"/>
          <w:sz w:val="26"/>
          <w:szCs w:val="26"/>
          <w:lang w:val="ru-RU"/>
        </w:rPr>
      </w:pPr>
      <w:r>
        <w:rPr>
          <w:rFonts w:ascii="Liberation Serif" w:hAnsi="Liberation Serif" w:cs="Liberation Serif"/>
          <w:sz w:val="26"/>
          <w:szCs w:val="26"/>
        </w:rPr>
        <w:t xml:space="preserve">от </w:t>
      </w:r>
      <w:r>
        <w:rPr>
          <w:rFonts w:hint="default" w:ascii="Liberation Serif" w:hAnsi="Liberation Serif" w:cs="Liberation Serif"/>
          <w:sz w:val="26"/>
          <w:szCs w:val="26"/>
          <w:lang w:val="ru-RU"/>
        </w:rPr>
        <w:t>29</w:t>
      </w:r>
      <w:bookmarkStart w:id="0" w:name="_GoBack"/>
      <w:bookmarkEnd w:id="0"/>
      <w:r>
        <w:rPr>
          <w:rFonts w:hint="default" w:ascii="Liberation Serif" w:hAnsi="Liberation Serif" w:cs="Liberation Serif"/>
          <w:sz w:val="26"/>
          <w:szCs w:val="26"/>
          <w:lang w:val="ru-RU"/>
        </w:rPr>
        <w:t xml:space="preserve"> июля 2024 </w:t>
      </w:r>
      <w:r>
        <w:rPr>
          <w:rFonts w:ascii="Liberation Serif" w:hAnsi="Liberation Serif" w:cs="Liberation Serif"/>
          <w:sz w:val="26"/>
          <w:szCs w:val="26"/>
        </w:rPr>
        <w:t xml:space="preserve">года № </w:t>
      </w:r>
      <w:r>
        <w:rPr>
          <w:rFonts w:hint="default" w:ascii="Liberation Serif" w:hAnsi="Liberation Serif" w:cs="Liberation Serif"/>
          <w:sz w:val="26"/>
          <w:szCs w:val="26"/>
          <w:lang w:val="ru-RU"/>
        </w:rPr>
        <w:t>362</w:t>
      </w:r>
    </w:p>
    <w:p w14:paraId="69F5F1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0"/>
        <w:textAlignment w:val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пгт. Шаля</w:t>
      </w:r>
    </w:p>
    <w:p w14:paraId="7C59324A">
      <w:pPr>
        <w:jc w:val="center"/>
        <w:rPr>
          <w:rFonts w:ascii="Liberation Serif" w:hAnsi="Liberation Serif" w:cs="Liberation Serif"/>
          <w:b/>
          <w:i/>
          <w:sz w:val="26"/>
          <w:szCs w:val="26"/>
        </w:rPr>
      </w:pPr>
      <w:r>
        <w:rPr>
          <w:rFonts w:ascii="Liberation Serif" w:hAnsi="Liberation Serif" w:cs="Liberation Serif"/>
          <w:b/>
          <w:i/>
          <w:sz w:val="26"/>
          <w:szCs w:val="26"/>
        </w:rPr>
        <w:t xml:space="preserve">О внесении изменений в Перечень автомобильных дорог общего </w:t>
      </w:r>
    </w:p>
    <w:p w14:paraId="416631FE">
      <w:pPr>
        <w:jc w:val="center"/>
        <w:rPr>
          <w:rFonts w:ascii="Liberation Serif" w:hAnsi="Liberation Serif" w:cs="Liberation Serif"/>
          <w:b/>
          <w:i/>
          <w:sz w:val="26"/>
          <w:szCs w:val="26"/>
        </w:rPr>
      </w:pPr>
      <w:r>
        <w:rPr>
          <w:rFonts w:ascii="Liberation Serif" w:hAnsi="Liberation Serif" w:cs="Liberation Serif"/>
          <w:b/>
          <w:i/>
          <w:sz w:val="26"/>
          <w:szCs w:val="26"/>
        </w:rPr>
        <w:t xml:space="preserve">пользования, относящихся к собственности Шалинского городского округа, предназначенных для решения вопросов местного значения, утвержденный постановлением администрации Шалинского городского округа </w:t>
      </w:r>
    </w:p>
    <w:p w14:paraId="2006F1F6">
      <w:pPr>
        <w:spacing w:after="24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i/>
          <w:sz w:val="26"/>
          <w:szCs w:val="26"/>
        </w:rPr>
        <w:t>от 09 июня 2016 года № 593</w:t>
      </w:r>
    </w:p>
    <w:p w14:paraId="5D6ED2B4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 соответствии с пунктом 5 части 1 статьи 16 Федерального закона от 06 октября 2003 года № 131 – ФЗ «Об общих принципах организации местного самоуправления в Российской Федерации», пунктом 9 статьи 6 Федерального закона от 08 ноября 2007  года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пунктом 9 статьи 31 Устава Шалинского городского округа, на основании обращени</w:t>
      </w:r>
      <w:r>
        <w:rPr>
          <w:rFonts w:ascii="Liberation Serif" w:hAnsi="Liberation Serif" w:cs="Liberation Serif"/>
          <w:sz w:val="26"/>
          <w:szCs w:val="26"/>
          <w:lang w:val="ru-RU"/>
        </w:rPr>
        <w:t>я</w:t>
      </w:r>
      <w:r>
        <w:rPr>
          <w:rFonts w:ascii="Liberation Serif" w:hAnsi="Liberation Serif" w:cs="Liberation Serif"/>
          <w:sz w:val="26"/>
          <w:szCs w:val="26"/>
        </w:rPr>
        <w:t xml:space="preserve"> глав</w:t>
      </w:r>
      <w:r>
        <w:rPr>
          <w:rFonts w:ascii="Liberation Serif" w:hAnsi="Liberation Serif" w:cs="Liberation Serif"/>
          <w:sz w:val="26"/>
          <w:szCs w:val="26"/>
          <w:lang w:val="ru-RU"/>
        </w:rPr>
        <w:t>ы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  <w:lang w:val="ru-RU"/>
        </w:rPr>
        <w:t>Саргинской</w:t>
      </w:r>
      <w:r>
        <w:rPr>
          <w:rFonts w:hint="default" w:ascii="Liberation Serif" w:hAnsi="Liberation Serif" w:cs="Liberation Serif"/>
          <w:sz w:val="26"/>
          <w:szCs w:val="26"/>
          <w:lang w:val="ru-RU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поселков</w:t>
      </w:r>
      <w:r>
        <w:rPr>
          <w:rFonts w:ascii="Liberation Serif" w:hAnsi="Liberation Serif" w:cs="Liberation Serif"/>
          <w:sz w:val="26"/>
          <w:szCs w:val="26"/>
          <w:lang w:val="ru-RU"/>
        </w:rPr>
        <w:t>ой</w:t>
      </w:r>
      <w:r>
        <w:rPr>
          <w:rFonts w:ascii="Liberation Serif" w:hAnsi="Liberation Serif" w:cs="Liberation Serif"/>
          <w:sz w:val="26"/>
          <w:szCs w:val="26"/>
        </w:rPr>
        <w:t xml:space="preserve"> администраци</w:t>
      </w:r>
      <w:r>
        <w:rPr>
          <w:rFonts w:ascii="Liberation Serif" w:hAnsi="Liberation Serif" w:cs="Liberation Serif"/>
          <w:sz w:val="26"/>
          <w:szCs w:val="26"/>
          <w:lang w:val="ru-RU"/>
        </w:rPr>
        <w:t>и</w:t>
      </w:r>
      <w:r>
        <w:rPr>
          <w:rFonts w:hint="default" w:ascii="Liberation Serif" w:hAnsi="Liberation Serif" w:cs="Liberation Serif"/>
          <w:sz w:val="26"/>
          <w:szCs w:val="26"/>
          <w:lang w:val="ru-RU"/>
        </w:rPr>
        <w:t xml:space="preserve"> от 09 июля 2024 № 123</w:t>
      </w:r>
      <w:r>
        <w:rPr>
          <w:rFonts w:ascii="Liberation Serif" w:hAnsi="Liberation Serif" w:cs="Liberation Serif"/>
          <w:sz w:val="26"/>
          <w:szCs w:val="26"/>
        </w:rPr>
        <w:t>, администрация Шалинского городского округа</w:t>
      </w:r>
    </w:p>
    <w:p w14:paraId="70D7B3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/>
        <w:jc w:val="both"/>
        <w:textAlignment w:val="auto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ПОСТАНОВЛЯЕТ:</w:t>
      </w:r>
    </w:p>
    <w:p w14:paraId="6493C86B">
      <w:pPr>
        <w:pStyle w:val="10"/>
        <w:numPr>
          <w:ilvl w:val="0"/>
          <w:numId w:val="1"/>
        </w:numPr>
        <w:tabs>
          <w:tab w:val="left" w:pos="851"/>
        </w:tabs>
        <w:ind w:left="0" w:firstLine="567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Внести изменения в Перечень автомобильных дорог общего пользования, относящихся к собственности Шалинского городского округа, предназначенных для решения вопросов местного значения, утвержденный постановлением администрации Шалинского городского округа от 09 июня 2016 года № 593:</w:t>
      </w:r>
    </w:p>
    <w:p w14:paraId="14326D59">
      <w:pPr>
        <w:pStyle w:val="10"/>
        <w:tabs>
          <w:tab w:val="left" w:pos="851"/>
        </w:tabs>
        <w:spacing w:after="120"/>
        <w:ind w:firstLine="567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1.1. строк</w:t>
      </w:r>
      <w:r>
        <w:rPr>
          <w:rFonts w:ascii="Liberation Serif" w:hAnsi="Liberation Serif" w:cs="Liberation Serif"/>
          <w:sz w:val="26"/>
          <w:szCs w:val="26"/>
          <w:lang w:val="ru-RU"/>
        </w:rPr>
        <w:t>у</w:t>
      </w:r>
      <w:r>
        <w:rPr>
          <w:rFonts w:ascii="Liberation Serif" w:hAnsi="Liberation Serif" w:cs="Liberation Serif"/>
          <w:sz w:val="26"/>
          <w:szCs w:val="26"/>
        </w:rPr>
        <w:t xml:space="preserve"> №</w:t>
      </w:r>
      <w:r>
        <w:rPr>
          <w:rFonts w:hint="default" w:ascii="Liberation Serif" w:hAnsi="Liberation Serif" w:cs="Liberation Serif"/>
          <w:sz w:val="26"/>
          <w:szCs w:val="26"/>
          <w:lang w:val="ru-RU"/>
        </w:rPr>
        <w:t xml:space="preserve"> 149</w:t>
      </w:r>
      <w:r>
        <w:rPr>
          <w:rFonts w:ascii="Liberation Serif" w:hAnsi="Liberation Serif" w:cs="Liberation Serif"/>
          <w:sz w:val="26"/>
          <w:szCs w:val="26"/>
        </w:rPr>
        <w:t xml:space="preserve"> изложить в следующей редакции:</w:t>
      </w:r>
    </w:p>
    <w:tbl>
      <w:tblPr>
        <w:tblStyle w:val="6"/>
        <w:tblW w:w="961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4074"/>
        <w:gridCol w:w="2579"/>
        <w:gridCol w:w="557"/>
        <w:gridCol w:w="833"/>
        <w:gridCol w:w="969"/>
      </w:tblGrid>
      <w:tr w14:paraId="6C3DD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76B16">
            <w:pPr>
              <w:jc w:val="center"/>
              <w:rPr>
                <w:rFonts w:hint="default" w:ascii="Liberation Serif" w:hAnsi="Liberation Serif" w:cs="Calibri"/>
                <w:color w:val="000000"/>
                <w:lang w:val="ru-RU"/>
              </w:rPr>
            </w:pPr>
            <w:r>
              <w:rPr>
                <w:rFonts w:hint="default" w:ascii="Liberation Serif" w:hAnsi="Liberation Serif" w:cs="Calibri"/>
                <w:color w:val="000000"/>
                <w:lang w:val="ru-RU"/>
              </w:rPr>
              <w:t>149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CF3F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Liberation Serif" w:hAnsi="Liberation Serif" w:eastAsia="Liberation Serif" w:cs="Liberation Serif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Liberation Serif" w:hAnsi="Liberation Serif" w:eastAsia="Liberation Serif" w:cs="Liberation 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п. Сарга, ул. Некрасова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3E8D0">
            <w:pPr>
              <w:ind w:left="-108" w:right="-108"/>
              <w:jc w:val="center"/>
              <w:rPr>
                <w:rFonts w:ascii="Liberation Serif" w:hAnsi="Liberation Serif"/>
              </w:rPr>
            </w:pPr>
            <w:r>
              <w:rPr>
                <w:rFonts w:hint="default" w:ascii="Liberation Serif" w:hAnsi="Liberation Serif"/>
              </w:rPr>
              <w:t>65-257-875 ОП МГ 149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2454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V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C0CD5">
            <w:pPr>
              <w:ind w:right="-108"/>
              <w:jc w:val="center"/>
              <w:rPr>
                <w:rFonts w:ascii="Liberation Serif" w:hAnsi="Liberation Serif"/>
              </w:rPr>
            </w:pPr>
            <w:r>
              <w:rPr>
                <w:rFonts w:hint="default" w:ascii="Liberation Serif" w:hAnsi="Liberation Serif"/>
                <w:lang w:val="ru-RU"/>
              </w:rPr>
              <w:t>1,123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043A3">
            <w:pPr>
              <w:jc w:val="center"/>
              <w:rPr>
                <w:rFonts w:hint="default" w:ascii="Liberation Serif" w:hAnsi="Liberation Serif" w:cs="Calibri"/>
                <w:color w:val="000000"/>
                <w:lang w:val="ru-RU"/>
              </w:rPr>
            </w:pPr>
            <w:r>
              <w:rPr>
                <w:rFonts w:ascii="Liberation Serif" w:hAnsi="Liberation Serif" w:cs="Calibri"/>
                <w:color w:val="000000"/>
                <w:lang w:val="ru-RU"/>
              </w:rPr>
              <w:t>грунт</w:t>
            </w:r>
          </w:p>
        </w:tc>
      </w:tr>
    </w:tbl>
    <w:p w14:paraId="7EA32100">
      <w:pPr>
        <w:pStyle w:val="10"/>
        <w:tabs>
          <w:tab w:val="left" w:pos="851"/>
        </w:tabs>
        <w:spacing w:before="120" w:after="120"/>
        <w:ind w:left="567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</w:t>
      </w:r>
      <w:r>
        <w:rPr>
          <w:rFonts w:hint="default" w:ascii="Liberation Serif" w:hAnsi="Liberation Serif" w:cs="Liberation Serif"/>
          <w:sz w:val="26"/>
          <w:szCs w:val="26"/>
          <w:lang w:val="ru-RU"/>
        </w:rPr>
        <w:t>2</w:t>
      </w:r>
      <w:r>
        <w:rPr>
          <w:rFonts w:ascii="Liberation Serif" w:hAnsi="Liberation Serif" w:cs="Liberation Serif"/>
          <w:sz w:val="26"/>
          <w:szCs w:val="26"/>
        </w:rPr>
        <w:t>. строку «Всего, км» изложить в следующей редакции:</w:t>
      </w:r>
    </w:p>
    <w:tbl>
      <w:tblPr>
        <w:tblStyle w:val="6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233"/>
        <w:gridCol w:w="996"/>
        <w:gridCol w:w="843"/>
      </w:tblGrid>
      <w:tr w14:paraId="6AD3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5604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DAEDF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Итого по населенным пунктам, км: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2942E">
            <w:pPr>
              <w:jc w:val="center"/>
              <w:rPr>
                <w:rFonts w:hint="default" w:ascii="Liberation Serif" w:hAnsi="Liberation Serif" w:cs="Liberation Serif"/>
                <w:b/>
                <w:bCs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317,</w:t>
            </w:r>
            <w:r>
              <w:rPr>
                <w:rFonts w:hint="default" w:ascii="Liberation Serif" w:hAnsi="Liberation Serif" w:cs="Liberation Serif"/>
                <w:b/>
                <w:bCs/>
                <w:color w:val="000000"/>
                <w:lang w:val="ru-RU"/>
              </w:rPr>
              <w:t>84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A3396">
            <w:pPr>
              <w:ind w:left="-107" w:right="-108"/>
              <w:jc w:val="center"/>
              <w:rPr>
                <w:rFonts w:ascii="Liberation Serif" w:hAnsi="Liberation Serif" w:cs="Liberation Serif"/>
              </w:rPr>
            </w:pPr>
          </w:p>
        </w:tc>
      </w:tr>
      <w:tr w14:paraId="27EF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5F7A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F0C8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Итого межпоселковых, км: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C6CAA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172,395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0016C">
            <w:pPr>
              <w:ind w:left="-107" w:right="-108"/>
              <w:jc w:val="center"/>
              <w:rPr>
                <w:rFonts w:ascii="Liberation Serif" w:hAnsi="Liberation Serif" w:cs="Liberation Serif"/>
              </w:rPr>
            </w:pPr>
          </w:p>
        </w:tc>
      </w:tr>
      <w:tr w14:paraId="680B5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879F9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C1853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Всего, км: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0C044">
            <w:pPr>
              <w:jc w:val="center"/>
              <w:rPr>
                <w:rFonts w:hint="default" w:ascii="Liberation Serif" w:hAnsi="Liberation Serif" w:cs="Liberation Serif"/>
                <w:b/>
                <w:bCs/>
                <w:color w:val="000000"/>
                <w:lang w:val="ru-RU"/>
              </w:rPr>
            </w:pPr>
            <w:r>
              <w:rPr>
                <w:rFonts w:hint="default" w:ascii="Liberation Serif" w:hAnsi="Liberation Serif" w:cs="Liberation Serif"/>
                <w:b/>
                <w:bCs/>
                <w:color w:val="000000"/>
                <w:lang w:val="ru-RU"/>
              </w:rPr>
              <w:t>490,235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D65AD">
            <w:pPr>
              <w:ind w:left="-107" w:right="-108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14:paraId="6C0C6295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0" w:leftChars="0" w:firstLine="567" w:firstLineChars="0"/>
        <w:textAlignment w:val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Комитету по управлению муниципальным имуществом администрации Шалинского городского округа</w:t>
      </w:r>
      <w:r>
        <w:rPr>
          <w:rFonts w:hint="default" w:ascii="Liberation Serif" w:hAnsi="Liberation Serif" w:cs="Liberation Serif"/>
          <w:sz w:val="26"/>
          <w:szCs w:val="26"/>
          <w:lang w:val="ru-RU"/>
        </w:rPr>
        <w:t xml:space="preserve"> </w:t>
      </w:r>
      <w:r>
        <w:rPr>
          <w:rFonts w:ascii="Liberation Serif" w:hAnsi="Liberation Serif" w:cs="Liberation Serif"/>
          <w:sz w:val="26"/>
          <w:szCs w:val="26"/>
          <w:lang w:val="ru-RU"/>
        </w:rPr>
        <w:t>в</w:t>
      </w:r>
      <w:r>
        <w:rPr>
          <w:rFonts w:ascii="Liberation Serif" w:hAnsi="Liberation Serif" w:cs="Liberation Serif"/>
          <w:sz w:val="26"/>
          <w:szCs w:val="26"/>
        </w:rPr>
        <w:t>нести изменения и дополнения в реестр муниципального имущества Шалинского городского округа, договор оперативного управления.</w:t>
      </w:r>
    </w:p>
    <w:p w14:paraId="7DA561CC">
      <w:pPr>
        <w:pStyle w:val="10"/>
        <w:numPr>
          <w:ilvl w:val="0"/>
          <w:numId w:val="1"/>
        </w:numPr>
        <w:tabs>
          <w:tab w:val="left" w:pos="851"/>
        </w:tabs>
        <w:ind w:left="0" w:firstLine="567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14:paraId="0993EAE9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  <w:tab w:val="left" w:pos="85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600"/>
        <w:ind w:left="0" w:firstLine="567"/>
        <w:textAlignment w:val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Контроль за выполнением данного постановления возложить на заместителя главы городского округа – начальника отдела администрации Шалинского городского округа Шмырина В.С.</w:t>
      </w:r>
    </w:p>
    <w:p w14:paraId="7198BD29">
      <w:pPr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6"/>
          <w:szCs w:val="26"/>
        </w:rPr>
        <w:t xml:space="preserve">Глава Шалинского городского округа                                                   </w:t>
      </w:r>
      <w:r>
        <w:rPr>
          <w:rFonts w:hint="default" w:ascii="Liberation Serif" w:hAnsi="Liberation Serif" w:cs="Liberation Serif"/>
          <w:sz w:val="26"/>
          <w:szCs w:val="26"/>
          <w:lang w:val="ru-RU"/>
        </w:rPr>
        <w:t xml:space="preserve">   </w:t>
      </w:r>
      <w:r>
        <w:rPr>
          <w:rFonts w:ascii="Liberation Serif" w:hAnsi="Liberation Serif" w:cs="Liberation Serif"/>
          <w:sz w:val="26"/>
          <w:szCs w:val="26"/>
        </w:rPr>
        <w:t xml:space="preserve">    А.П. Богатырев</w:t>
      </w:r>
    </w:p>
    <w:sectPr>
      <w:pgSz w:w="11906" w:h="16838"/>
      <w:pgMar w:top="1134" w:right="680" w:bottom="964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CC"/>
    <w:family w:val="roman"/>
    <w:pitch w:val="default"/>
    <w:sig w:usb0="A00002AF" w:usb1="500078FB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344B0A"/>
    <w:multiLevelType w:val="multilevel"/>
    <w:tmpl w:val="56344B0A"/>
    <w:lvl w:ilvl="0" w:tentative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1C2311"/>
    <w:rsid w:val="0000008F"/>
    <w:rsid w:val="00013631"/>
    <w:rsid w:val="0002446A"/>
    <w:rsid w:val="00024ACA"/>
    <w:rsid w:val="000358CA"/>
    <w:rsid w:val="000545D3"/>
    <w:rsid w:val="000635A3"/>
    <w:rsid w:val="00075AA1"/>
    <w:rsid w:val="000929E6"/>
    <w:rsid w:val="000A1940"/>
    <w:rsid w:val="000B4D07"/>
    <w:rsid w:val="000C057D"/>
    <w:rsid w:val="000C0AE8"/>
    <w:rsid w:val="000D549E"/>
    <w:rsid w:val="000D7013"/>
    <w:rsid w:val="000E17AC"/>
    <w:rsid w:val="000E2BD4"/>
    <w:rsid w:val="000F2144"/>
    <w:rsid w:val="00102F5A"/>
    <w:rsid w:val="00121762"/>
    <w:rsid w:val="001224D1"/>
    <w:rsid w:val="00122873"/>
    <w:rsid w:val="0013343C"/>
    <w:rsid w:val="00153719"/>
    <w:rsid w:val="001857FA"/>
    <w:rsid w:val="0019192F"/>
    <w:rsid w:val="001923D8"/>
    <w:rsid w:val="001C16A0"/>
    <w:rsid w:val="001C2311"/>
    <w:rsid w:val="001C392A"/>
    <w:rsid w:val="001C6E62"/>
    <w:rsid w:val="001C750E"/>
    <w:rsid w:val="001E0B5E"/>
    <w:rsid w:val="001E1FEA"/>
    <w:rsid w:val="001E3516"/>
    <w:rsid w:val="001E6A64"/>
    <w:rsid w:val="00207203"/>
    <w:rsid w:val="00214033"/>
    <w:rsid w:val="00215453"/>
    <w:rsid w:val="002226FC"/>
    <w:rsid w:val="00222C9A"/>
    <w:rsid w:val="00222D26"/>
    <w:rsid w:val="00230ACD"/>
    <w:rsid w:val="00233829"/>
    <w:rsid w:val="00243658"/>
    <w:rsid w:val="00253C20"/>
    <w:rsid w:val="00254A70"/>
    <w:rsid w:val="00271F1B"/>
    <w:rsid w:val="002736E0"/>
    <w:rsid w:val="00290828"/>
    <w:rsid w:val="002A1331"/>
    <w:rsid w:val="002A1D09"/>
    <w:rsid w:val="002A58D6"/>
    <w:rsid w:val="002A6C92"/>
    <w:rsid w:val="002B2939"/>
    <w:rsid w:val="002C24A6"/>
    <w:rsid w:val="002D0EA0"/>
    <w:rsid w:val="002D5B50"/>
    <w:rsid w:val="002F0CC6"/>
    <w:rsid w:val="002F1293"/>
    <w:rsid w:val="003106C3"/>
    <w:rsid w:val="00313D0C"/>
    <w:rsid w:val="00322EFF"/>
    <w:rsid w:val="00332D3E"/>
    <w:rsid w:val="003537D6"/>
    <w:rsid w:val="003612E4"/>
    <w:rsid w:val="00370A9B"/>
    <w:rsid w:val="00371579"/>
    <w:rsid w:val="003879B4"/>
    <w:rsid w:val="00393F26"/>
    <w:rsid w:val="00396C11"/>
    <w:rsid w:val="003976EC"/>
    <w:rsid w:val="003A7AB7"/>
    <w:rsid w:val="003B3D93"/>
    <w:rsid w:val="003B71CB"/>
    <w:rsid w:val="003C4EA9"/>
    <w:rsid w:val="003D7521"/>
    <w:rsid w:val="003E67EE"/>
    <w:rsid w:val="004045B7"/>
    <w:rsid w:val="0042427D"/>
    <w:rsid w:val="00436A05"/>
    <w:rsid w:val="00452DEB"/>
    <w:rsid w:val="0045377F"/>
    <w:rsid w:val="004576E8"/>
    <w:rsid w:val="004626BC"/>
    <w:rsid w:val="004703D7"/>
    <w:rsid w:val="00475F51"/>
    <w:rsid w:val="00476802"/>
    <w:rsid w:val="00491553"/>
    <w:rsid w:val="00495EC8"/>
    <w:rsid w:val="004B39ED"/>
    <w:rsid w:val="004C5488"/>
    <w:rsid w:val="004C75D2"/>
    <w:rsid w:val="004E4344"/>
    <w:rsid w:val="004E5422"/>
    <w:rsid w:val="004F76AF"/>
    <w:rsid w:val="00503D76"/>
    <w:rsid w:val="00510E4F"/>
    <w:rsid w:val="00511092"/>
    <w:rsid w:val="005322DF"/>
    <w:rsid w:val="005352CD"/>
    <w:rsid w:val="00543528"/>
    <w:rsid w:val="00545222"/>
    <w:rsid w:val="005517F5"/>
    <w:rsid w:val="005569CE"/>
    <w:rsid w:val="00594179"/>
    <w:rsid w:val="00597E12"/>
    <w:rsid w:val="005A730C"/>
    <w:rsid w:val="005C21EB"/>
    <w:rsid w:val="005D21FB"/>
    <w:rsid w:val="005D62CA"/>
    <w:rsid w:val="005E29FD"/>
    <w:rsid w:val="00600B0D"/>
    <w:rsid w:val="006044AA"/>
    <w:rsid w:val="00607793"/>
    <w:rsid w:val="006176C6"/>
    <w:rsid w:val="00623572"/>
    <w:rsid w:val="006268C2"/>
    <w:rsid w:val="00630580"/>
    <w:rsid w:val="0064752D"/>
    <w:rsid w:val="00660CF9"/>
    <w:rsid w:val="006925A9"/>
    <w:rsid w:val="006963A1"/>
    <w:rsid w:val="006A0C09"/>
    <w:rsid w:val="006A4D19"/>
    <w:rsid w:val="006B49F6"/>
    <w:rsid w:val="006C3DAE"/>
    <w:rsid w:val="006D24E9"/>
    <w:rsid w:val="006D7F7B"/>
    <w:rsid w:val="007033ED"/>
    <w:rsid w:val="00717DF0"/>
    <w:rsid w:val="00727555"/>
    <w:rsid w:val="00732DD8"/>
    <w:rsid w:val="00751985"/>
    <w:rsid w:val="007842A4"/>
    <w:rsid w:val="007842E7"/>
    <w:rsid w:val="00786AD6"/>
    <w:rsid w:val="007B4C7C"/>
    <w:rsid w:val="007C0BD7"/>
    <w:rsid w:val="007C7754"/>
    <w:rsid w:val="007C7CE9"/>
    <w:rsid w:val="007D340E"/>
    <w:rsid w:val="007D4DCF"/>
    <w:rsid w:val="007E030D"/>
    <w:rsid w:val="007F74CD"/>
    <w:rsid w:val="00804FD0"/>
    <w:rsid w:val="008108DC"/>
    <w:rsid w:val="0081345D"/>
    <w:rsid w:val="00817D9A"/>
    <w:rsid w:val="008263FB"/>
    <w:rsid w:val="008271E1"/>
    <w:rsid w:val="00835BEC"/>
    <w:rsid w:val="00842F9A"/>
    <w:rsid w:val="0084318C"/>
    <w:rsid w:val="00846C7D"/>
    <w:rsid w:val="00852933"/>
    <w:rsid w:val="0086391A"/>
    <w:rsid w:val="00875F47"/>
    <w:rsid w:val="008957A1"/>
    <w:rsid w:val="008A6149"/>
    <w:rsid w:val="008B6E60"/>
    <w:rsid w:val="008C1C03"/>
    <w:rsid w:val="008C51C8"/>
    <w:rsid w:val="008D52FB"/>
    <w:rsid w:val="008D7AD5"/>
    <w:rsid w:val="008E51E0"/>
    <w:rsid w:val="008F41AA"/>
    <w:rsid w:val="00905303"/>
    <w:rsid w:val="009166C4"/>
    <w:rsid w:val="00920FED"/>
    <w:rsid w:val="00922A35"/>
    <w:rsid w:val="00925039"/>
    <w:rsid w:val="00925DBC"/>
    <w:rsid w:val="009302A4"/>
    <w:rsid w:val="00943741"/>
    <w:rsid w:val="00945AC9"/>
    <w:rsid w:val="00947331"/>
    <w:rsid w:val="00953F6E"/>
    <w:rsid w:val="00970DB1"/>
    <w:rsid w:val="00972665"/>
    <w:rsid w:val="00976DD2"/>
    <w:rsid w:val="009904EE"/>
    <w:rsid w:val="00996602"/>
    <w:rsid w:val="009A56F2"/>
    <w:rsid w:val="009A7997"/>
    <w:rsid w:val="009B2BB7"/>
    <w:rsid w:val="009C1483"/>
    <w:rsid w:val="009D6445"/>
    <w:rsid w:val="009E011D"/>
    <w:rsid w:val="009E3BBF"/>
    <w:rsid w:val="009F1EB3"/>
    <w:rsid w:val="00A007B5"/>
    <w:rsid w:val="00A1140F"/>
    <w:rsid w:val="00A136BD"/>
    <w:rsid w:val="00A26AD8"/>
    <w:rsid w:val="00A32876"/>
    <w:rsid w:val="00A57686"/>
    <w:rsid w:val="00A67105"/>
    <w:rsid w:val="00A7447C"/>
    <w:rsid w:val="00A747B4"/>
    <w:rsid w:val="00A759EB"/>
    <w:rsid w:val="00A805F1"/>
    <w:rsid w:val="00A83ABE"/>
    <w:rsid w:val="00A91FC3"/>
    <w:rsid w:val="00A95278"/>
    <w:rsid w:val="00A95D36"/>
    <w:rsid w:val="00AD184E"/>
    <w:rsid w:val="00AD2461"/>
    <w:rsid w:val="00AE0428"/>
    <w:rsid w:val="00AE17D3"/>
    <w:rsid w:val="00AF0B41"/>
    <w:rsid w:val="00B00F62"/>
    <w:rsid w:val="00B043DC"/>
    <w:rsid w:val="00B1448E"/>
    <w:rsid w:val="00B24995"/>
    <w:rsid w:val="00B24AE4"/>
    <w:rsid w:val="00B30D39"/>
    <w:rsid w:val="00B35B5B"/>
    <w:rsid w:val="00B40D85"/>
    <w:rsid w:val="00B418E6"/>
    <w:rsid w:val="00B456EB"/>
    <w:rsid w:val="00B55862"/>
    <w:rsid w:val="00B637D1"/>
    <w:rsid w:val="00B65A5F"/>
    <w:rsid w:val="00B86A62"/>
    <w:rsid w:val="00BA4E53"/>
    <w:rsid w:val="00BB098A"/>
    <w:rsid w:val="00BB1A83"/>
    <w:rsid w:val="00BC061B"/>
    <w:rsid w:val="00BD0F37"/>
    <w:rsid w:val="00BD7311"/>
    <w:rsid w:val="00BE0A76"/>
    <w:rsid w:val="00BE107D"/>
    <w:rsid w:val="00BE1A27"/>
    <w:rsid w:val="00BF1000"/>
    <w:rsid w:val="00C06894"/>
    <w:rsid w:val="00C14572"/>
    <w:rsid w:val="00C1716E"/>
    <w:rsid w:val="00C332C7"/>
    <w:rsid w:val="00C3479A"/>
    <w:rsid w:val="00C4606D"/>
    <w:rsid w:val="00C51D28"/>
    <w:rsid w:val="00C553A7"/>
    <w:rsid w:val="00C847CB"/>
    <w:rsid w:val="00C86BF1"/>
    <w:rsid w:val="00C912B6"/>
    <w:rsid w:val="00CC2E39"/>
    <w:rsid w:val="00CC6D2B"/>
    <w:rsid w:val="00CD1442"/>
    <w:rsid w:val="00CD6FFA"/>
    <w:rsid w:val="00CE4060"/>
    <w:rsid w:val="00CE7BBD"/>
    <w:rsid w:val="00D05D2F"/>
    <w:rsid w:val="00D103FE"/>
    <w:rsid w:val="00D14BD8"/>
    <w:rsid w:val="00D16343"/>
    <w:rsid w:val="00D25469"/>
    <w:rsid w:val="00D30C55"/>
    <w:rsid w:val="00D5494A"/>
    <w:rsid w:val="00D6249F"/>
    <w:rsid w:val="00D64663"/>
    <w:rsid w:val="00D8116C"/>
    <w:rsid w:val="00D94B1C"/>
    <w:rsid w:val="00D95952"/>
    <w:rsid w:val="00DB3911"/>
    <w:rsid w:val="00DB7939"/>
    <w:rsid w:val="00DC2D9B"/>
    <w:rsid w:val="00DC3328"/>
    <w:rsid w:val="00DF6963"/>
    <w:rsid w:val="00E1406B"/>
    <w:rsid w:val="00E153A6"/>
    <w:rsid w:val="00E23684"/>
    <w:rsid w:val="00E23FF8"/>
    <w:rsid w:val="00E321C8"/>
    <w:rsid w:val="00E3307C"/>
    <w:rsid w:val="00E352A6"/>
    <w:rsid w:val="00E3581F"/>
    <w:rsid w:val="00E4760B"/>
    <w:rsid w:val="00E54609"/>
    <w:rsid w:val="00E655B6"/>
    <w:rsid w:val="00E72BCA"/>
    <w:rsid w:val="00E77112"/>
    <w:rsid w:val="00E839E3"/>
    <w:rsid w:val="00E94423"/>
    <w:rsid w:val="00EB2C7E"/>
    <w:rsid w:val="00EC35C9"/>
    <w:rsid w:val="00ED11E8"/>
    <w:rsid w:val="00EE3EF6"/>
    <w:rsid w:val="00EE5E35"/>
    <w:rsid w:val="00EF710E"/>
    <w:rsid w:val="00F015CA"/>
    <w:rsid w:val="00F11322"/>
    <w:rsid w:val="00F17133"/>
    <w:rsid w:val="00F320E7"/>
    <w:rsid w:val="00F3512D"/>
    <w:rsid w:val="00F37C01"/>
    <w:rsid w:val="00F41929"/>
    <w:rsid w:val="00F43045"/>
    <w:rsid w:val="00F435DC"/>
    <w:rsid w:val="00F57768"/>
    <w:rsid w:val="00F57BC0"/>
    <w:rsid w:val="00F67825"/>
    <w:rsid w:val="00F76169"/>
    <w:rsid w:val="00F92ADB"/>
    <w:rsid w:val="00F94080"/>
    <w:rsid w:val="00FA26E3"/>
    <w:rsid w:val="00FA3C17"/>
    <w:rsid w:val="00FD0A0C"/>
    <w:rsid w:val="00FD32E3"/>
    <w:rsid w:val="00FD762F"/>
    <w:rsid w:val="00FE7E6D"/>
    <w:rsid w:val="00FF2E2A"/>
    <w:rsid w:val="1A93661B"/>
    <w:rsid w:val="275716DD"/>
    <w:rsid w:val="794A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0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18"/>
    <w:qFormat/>
    <w:uiPriority w:val="0"/>
    <w:pPr>
      <w:keepNext/>
      <w:jc w:val="center"/>
      <w:outlineLvl w:val="1"/>
    </w:pPr>
    <w:rPr>
      <w:b/>
      <w:bCs/>
    </w:rPr>
  </w:style>
  <w:style w:type="paragraph" w:styleId="4">
    <w:name w:val="heading 8"/>
    <w:basedOn w:val="1"/>
    <w:next w:val="1"/>
    <w:link w:val="19"/>
    <w:qFormat/>
    <w:uiPriority w:val="0"/>
    <w:pPr>
      <w:keepNext/>
      <w:outlineLvl w:val="7"/>
    </w:pPr>
    <w:rPr>
      <w:b/>
      <w:bCs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styleId="8">
    <w:name w:val="line number"/>
    <w:basedOn w:val="5"/>
    <w:qFormat/>
    <w:uiPriority w:val="0"/>
  </w:style>
  <w:style w:type="paragraph" w:styleId="9">
    <w:name w:val="Balloon Text"/>
    <w:basedOn w:val="1"/>
    <w:link w:val="17"/>
    <w:semiHidden/>
    <w:unhideWhenUsed/>
    <w:qFormat/>
    <w:uiPriority w:val="0"/>
    <w:rPr>
      <w:rFonts w:ascii="Tahoma" w:hAnsi="Tahoma"/>
      <w:sz w:val="16"/>
      <w:szCs w:val="16"/>
    </w:rPr>
  </w:style>
  <w:style w:type="paragraph" w:styleId="10">
    <w:name w:val="Body Text"/>
    <w:basedOn w:val="1"/>
    <w:link w:val="15"/>
    <w:qFormat/>
    <w:uiPriority w:val="0"/>
    <w:pPr>
      <w:jc w:val="both"/>
    </w:pPr>
    <w:rPr>
      <w:sz w:val="28"/>
      <w:szCs w:val="20"/>
    </w:rPr>
  </w:style>
  <w:style w:type="paragraph" w:styleId="11">
    <w:name w:val="Title"/>
    <w:basedOn w:val="1"/>
    <w:link w:val="14"/>
    <w:qFormat/>
    <w:uiPriority w:val="0"/>
    <w:pPr>
      <w:jc w:val="center"/>
    </w:pPr>
    <w:rPr>
      <w:sz w:val="28"/>
      <w:szCs w:val="20"/>
    </w:rPr>
  </w:style>
  <w:style w:type="table" w:styleId="12">
    <w:name w:val="Table Grid"/>
    <w:basedOn w:val="6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link w:val="2"/>
    <w:qFormat/>
    <w:uiPriority w:val="0"/>
    <w:rPr>
      <w:rFonts w:eastAsia="Times New Roman"/>
      <w:b/>
      <w:sz w:val="28"/>
      <w:szCs w:val="20"/>
      <w:lang w:eastAsia="ru-RU"/>
    </w:rPr>
  </w:style>
  <w:style w:type="character" w:customStyle="1" w:styleId="14">
    <w:name w:val="Название Знак"/>
    <w:link w:val="11"/>
    <w:qFormat/>
    <w:uiPriority w:val="0"/>
    <w:rPr>
      <w:rFonts w:eastAsia="Times New Roman"/>
      <w:sz w:val="28"/>
      <w:szCs w:val="20"/>
      <w:lang w:eastAsia="ru-RU"/>
    </w:rPr>
  </w:style>
  <w:style w:type="character" w:customStyle="1" w:styleId="15">
    <w:name w:val="Основной текст Знак"/>
    <w:link w:val="10"/>
    <w:qFormat/>
    <w:uiPriority w:val="0"/>
    <w:rPr>
      <w:rFonts w:eastAsia="Times New Roman"/>
      <w:sz w:val="28"/>
      <w:szCs w:val="20"/>
      <w:lang w:eastAsia="ru-RU"/>
    </w:rPr>
  </w:style>
  <w:style w:type="paragraph" w:customStyle="1" w:styleId="16">
    <w:name w:val="Con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Times New Roman"/>
      <w:lang w:val="ru-RU" w:eastAsia="ru-RU" w:bidi="ar-SA"/>
    </w:rPr>
  </w:style>
  <w:style w:type="character" w:customStyle="1" w:styleId="17">
    <w:name w:val="Текст выноски Знак"/>
    <w:link w:val="9"/>
    <w:semiHidden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8">
    <w:name w:val="Заголовок 2 Знак"/>
    <w:basedOn w:val="5"/>
    <w:link w:val="3"/>
    <w:qFormat/>
    <w:uiPriority w:val="0"/>
    <w:rPr>
      <w:rFonts w:eastAsia="Times New Roman"/>
      <w:b/>
      <w:bCs/>
      <w:sz w:val="24"/>
      <w:szCs w:val="24"/>
    </w:rPr>
  </w:style>
  <w:style w:type="character" w:customStyle="1" w:styleId="19">
    <w:name w:val="Заголовок 8 Знак"/>
    <w:basedOn w:val="5"/>
    <w:link w:val="4"/>
    <w:qFormat/>
    <w:uiPriority w:val="0"/>
    <w:rPr>
      <w:rFonts w:eastAsia="Times New Roman"/>
      <w:b/>
      <w:bCs/>
      <w:sz w:val="24"/>
      <w:szCs w:val="24"/>
    </w:rPr>
  </w:style>
  <w:style w:type="paragraph" w:styleId="20">
    <w:name w:val="No Spacing"/>
    <w:qFormat/>
    <w:uiPriority w:val="1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ConsPlusTitle"/>
    <w:qFormat/>
    <w:uiPriority w:val="99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52269-7488-418A-86CF-30F3F76A2C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WareZ Provider</Company>
  <Pages>1</Pages>
  <Words>1363</Words>
  <Characters>7773</Characters>
  <Lines>64</Lines>
  <Paragraphs>18</Paragraphs>
  <TotalTime>12</TotalTime>
  <ScaleCrop>false</ScaleCrop>
  <LinksUpToDate>false</LinksUpToDate>
  <CharactersWithSpaces>9118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2023-10-17T04:05:00Z</dcterms:created>
  <dc:creator>www.PHILka.RU</dc:creator>
  <cp:lastModifiedBy>Елена Ширяева</cp:lastModifiedBy>
  <cp:lastPrinted>2024-07-30T09:18:00Z</cp:lastPrinted>
  <dcterms:modified xsi:type="dcterms:W3CDTF">2024-07-31T06:39:48Z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E239C5877BB347BAB7235C840A720A0F_12</vt:lpwstr>
  </property>
</Properties>
</file>